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FC" w:rsidRDefault="007941FC">
      <w:pPr>
        <w:tabs>
          <w:tab w:val="right" w:pos="9593"/>
        </w:tabs>
        <w:jc w:val="center"/>
        <w:rPr>
          <w:rFonts w:ascii="Calibri" w:eastAsia="Calibri" w:hAnsi="Calibri" w:cs="Calibri"/>
          <w:color w:val="000000"/>
          <w:sz w:val="22"/>
        </w:rPr>
      </w:pPr>
    </w:p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7941FC" w:rsidTr="001C4D87">
        <w:tblPrEx>
          <w:tblCellMar>
            <w:top w:w="0" w:type="dxa"/>
            <w:bottom w:w="0" w:type="dxa"/>
          </w:tblCellMar>
        </w:tblPrEx>
        <w:tc>
          <w:tcPr>
            <w:tcW w:w="15540" w:type="dxa"/>
            <w:tcMar>
              <w:left w:w="15" w:type="dxa"/>
              <w:right w:w="15" w:type="dxa"/>
            </w:tcMar>
            <w:vAlign w:val="center"/>
          </w:tcPr>
          <w:p w:rsidR="007941FC" w:rsidRDefault="00A108A7">
            <w:pPr>
              <w:ind w:left="75" w:right="75"/>
              <w:jc w:val="center"/>
              <w:rPr>
                <w:color w:val="000000"/>
                <w:sz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</w:rPr>
              <w:t>Список руководителей и специалистов организаций, поднадзорных Ростехнадзору, на проведение аттеста</w:t>
            </w:r>
            <w:r>
              <w:rPr>
                <w:color w:val="000000"/>
                <w:sz w:val="28"/>
              </w:rPr>
              <w:t>ции в Ростехнадзоре на 01 июля 2024.</w:t>
            </w:r>
          </w:p>
        </w:tc>
      </w:tr>
    </w:tbl>
    <w:p w:rsidR="007941FC" w:rsidRDefault="007941FC">
      <w:pPr>
        <w:ind w:left="75" w:right="75"/>
        <w:jc w:val="center"/>
        <w:rPr>
          <w:color w:val="000000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7941FC">
        <w:tblPrEx>
          <w:tblCellMar>
            <w:top w:w="0" w:type="dxa"/>
            <w:bottom w:w="0" w:type="dxa"/>
          </w:tblCellMar>
        </w:tblPrEx>
        <w:tc>
          <w:tcPr>
            <w:tcW w:w="1554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941FC" w:rsidRDefault="00A108A7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941FC" w:rsidRDefault="00A108A7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941FC" w:rsidRDefault="00A108A7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941FC" w:rsidRDefault="00A108A7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941FC" w:rsidRDefault="00A108A7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941FC" w:rsidRDefault="00A108A7">
                  <w:pPr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Время аттестации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АКЦИОНЕРНОЕ ОБЩЕСТВО “САФОНОВСКИЙ ЗАВОД ГИДРОМЕТЕОРОЛОГИЧЕСКИХ ПРИБОРОВ”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Перун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7941FC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10:30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“ЛОКОТЕХ-СЕРВИС”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Перцев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Мастер участка ремонта КМБ и обточки КП (1 группы)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11:00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Смоленское областное государственное бюджетное учреждение “Управление областных автомобильных дорог”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Савкин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Заместитель директора - начальник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Б.9.4.,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“НОВА-БРИТ”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Федоров Николай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7941FC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10:30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Смоленское областное государственное бюджетное учреждение “Управление областных автомобильных дорог”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Панов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И.о. заместителя директора - начальника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</w:t>
                  </w:r>
                  <w:r>
                    <w:rPr>
                      <w:color w:val="000000"/>
                      <w:sz w:val="21"/>
                    </w:rPr>
                    <w:t>Й ОТВЕТСТВЕННОСТЬЮ “НОВА-БРИТ”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Афанастьев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7941FC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“ГНЕЗДОВСКИЙ ЗАВОД 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Силкин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Смоленское областное государственное бюджетное учреждение “Управление областных автомобильных дорог”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Науменков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Заместитель директора-начальник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“Вязьма-Брусит”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Ваученков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“ЭКОНОМСТРОЙ”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Вакулюк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10:30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“Агроснаб”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Долгошеев Виталий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АКЦИОНЕРНОЕ ОБЩЕСТВО “САФОНОВСКИЙ ЗАВОД ГИДРОМЕТЕОРОЛОГИЧЕСКИХ ПРИБОРОВ”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Гуцалюк Ирина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7941FC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10:30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СМОЛЕНСКОЕ МУНИЦИПАЛЬНОЕ УНИТАРНОЕ ПРЕДПРИЯТИЕ “ГОРВОДОКАНАЛ”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Цивилёв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энергоцеха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“СТРОЙПРОЕКТ”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Андреев Валерий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7941FC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“Гагарин-Останкино”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Курганский Илья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11:00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“СТРОЙПРОЕКТ”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Карпенкова Валерия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7941FC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Б.7.3.,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“ГНЕЗДОВСКИЙ ЗАВОД 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Асипенко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“ЛОКОТЕХ-СЕРВИС”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Проничкин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Мастер участка текущего ремонта электровозов (ТР-3) (1 группы)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11:00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“Вязьма-Брусит”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Красилов Павел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АКЦИОНЕРНОЕ ОБЩЕСТВО “САФОНОВСКИЙ ЗАВОД ГИДРОМЕТЕОРОЛОГИЧЕСКИХ ПРИБОРОВ”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Блохина Нина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7941FC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11:00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АКЦИОНЕРНОЕ ОБ</w:t>
                  </w:r>
                  <w:r>
                    <w:rPr>
                      <w:color w:val="000000"/>
                      <w:sz w:val="21"/>
                    </w:rPr>
                    <w:t>ЩЕСТВО “САФОНОВСКИЙ ЗАВОД ГИДРОМЕТЕОРОЛОГИЧЕСКИХ ПРИБОРОВ”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Петров Михаил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7941FC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10:30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Акционерное общество “Останкинский мясоперерабатывающий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Чикин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Руководитель ОКИПиА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11:00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“НК СТРОЙ 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Кириенкова Наталья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10:30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СМОЛЕНСКОЕ МУНИЦИПАЛЬНОЕ УНИТАРНОЕ ПРЕДПРИЯТИЕ “ГОРВОДОКАНАЛ”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Смолин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очистных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Голошумов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Главный инженер ПЧМ Вязьма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“Вязьма-Брусит”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Шевнин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“ХЕВЕЛ”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Цвейцих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7941FC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10:30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“Промконсервы”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Кузнецов Виталий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Начальник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Б.1.6., 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“СТиМ-2”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Гуторов Денис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11:00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Смоленское областное государственное бюджетное учреждение “Социально-оздоровительный центр “Голоевка”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Фильченков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Д</w:t>
                  </w:r>
                  <w:r>
                    <w:rPr>
                      <w:color w:val="000000"/>
                      <w:sz w:val="21"/>
                    </w:rPr>
                    <w:t>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“НОВА-БРИТ”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Бакарев Владислав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7941FC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“НОВА-БРИТ”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Зимин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7941FC">
                  <w:pPr>
                    <w:rPr>
                      <w:color w:val="000000"/>
                      <w:sz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Б.9.3.,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09:30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Акционерное общество “Стройиндустрия”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Синицын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Б.4.1., А.1.,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СМОЛЕНСКОЕ МУНИЦИПАЛЬНОЕ УНИТАРНОЕ ПРЕДПРИЯТИЕ “ГОРВОДОКАНАЛ”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Тимошенков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Мастер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09:00</w:t>
                  </w:r>
                </w:p>
              </w:tc>
            </w:tr>
            <w:tr w:rsidR="007941FC">
              <w:tblPrEx>
                <w:tblCellMar>
                  <w:top w:w="0" w:type="dxa"/>
                  <w:bottom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Общество с ограниченной ответственностью “Вязьма-Брусит”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Глотов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941FC" w:rsidRDefault="00A108A7">
                  <w:pPr>
                    <w:jc w:val="center"/>
                    <w:rPr>
                      <w:color w:val="000000"/>
                      <w:sz w:val="21"/>
                    </w:rPr>
                  </w:pPr>
                  <w:r>
                    <w:rPr>
                      <w:color w:val="000000"/>
                      <w:sz w:val="21"/>
                    </w:rPr>
                    <w:t>10:00</w:t>
                  </w:r>
                </w:p>
              </w:tc>
            </w:tr>
          </w:tbl>
          <w:p w:rsidR="007941FC" w:rsidRDefault="007941FC">
            <w:pPr>
              <w:rPr>
                <w:color w:val="000000"/>
                <w:sz w:val="22"/>
              </w:rPr>
            </w:pPr>
          </w:p>
        </w:tc>
      </w:tr>
    </w:tbl>
    <w:p w:rsidR="007941FC" w:rsidRDefault="007941FC"/>
    <w:sectPr w:rsidR="007941FC">
      <w:pgSz w:w="16837" w:h="11905" w:orient="landscape"/>
      <w:pgMar w:top="283" w:right="1133" w:bottom="1133" w:left="113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8A7" w:rsidRDefault="00A108A7">
      <w:r>
        <w:separator/>
      </w:r>
    </w:p>
  </w:endnote>
  <w:endnote w:type="continuationSeparator" w:id="0">
    <w:p w:rsidR="00A108A7" w:rsidRDefault="00A108A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8A7" w:rsidRDefault="00A108A7">
      <w:r>
        <w:separator/>
      </w:r>
    </w:p>
  </w:footnote>
  <w:footnote w:type="continuationSeparator" w:id="0">
    <w:p w:rsidR="00A108A7" w:rsidRDefault="00A10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rgetLastTabAlignment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1FC"/>
    <w:rsid w:val="001C4D87"/>
    <w:rsid w:val="007941FC"/>
    <w:rsid w:val="00A1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0CC69-FB69-4943-9C48-73B4BDF7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Ольга Алексеевна Полякова</cp:lastModifiedBy>
  <cp:revision>2</cp:revision>
  <dcterms:created xsi:type="dcterms:W3CDTF">2024-06-27T08:17:00Z</dcterms:created>
  <dcterms:modified xsi:type="dcterms:W3CDTF">2024-06-27T08:18:00Z</dcterms:modified>
</cp:coreProperties>
</file>